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colossal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tsunami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Ireland.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Belgium,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extravagant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co-morbidities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prophylactic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quercetin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Thanksgiving,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mankind.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encyclopedias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dictionaries.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Thanksgiving,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W3G5THfayZCF_mtXnwdc3xaBbRcEJ0LonKZMzHhJfqwqsY3kuYC8F9BhCTrmyWHC0c6qvWF0E6IbMgKv6TV7i2yZIqE?loadFrom=DocumentDeeplink&amp;ts=309.74" TargetMode="External" /><Relationship Id="rId11" Type="http://schemas.openxmlformats.org/officeDocument/2006/relationships/hyperlink" Target="https://www.temi.com/editor/t/W3G5THfayZCF_mtXnwdc3xaBbRcEJ0LonKZMzHhJfqwqsY3kuYC8F9BhCTrmyWHC0c6qvWF0E6IbMgKv6TV7i2yZIqE?loadFrom=DocumentDeeplink&amp;ts=361.58" TargetMode="External" /><Relationship Id="rId12" Type="http://schemas.openxmlformats.org/officeDocument/2006/relationships/hyperlink" Target="https://www.temi.com/editor/t/W3G5THfayZCF_mtXnwdc3xaBbRcEJ0LonKZMzHhJfqwqsY3kuYC8F9BhCTrmyWHC0c6qvWF0E6IbMgKv6TV7i2yZIqE?loadFrom=DocumentDeeplink&amp;ts=415.29" TargetMode="External" /><Relationship Id="rId13" Type="http://schemas.openxmlformats.org/officeDocument/2006/relationships/hyperlink" Target="https://www.temi.com/editor/t/W3G5THfayZCF_mtXnwdc3xaBbRcEJ0LonKZMzHhJfqwqsY3kuYC8F9BhCTrmyWHC0c6qvWF0E6IbMgKv6TV7i2yZIqE?loadFrom=DocumentDeeplink&amp;ts=460.5" TargetMode="External" /><Relationship Id="rId14" Type="http://schemas.openxmlformats.org/officeDocument/2006/relationships/hyperlink" Target="https://www.temi.com/editor/t/W3G5THfayZCF_mtXnwdc3xaBbRcEJ0LonKZMzHhJfqwqsY3kuYC8F9BhCTrmyWHC0c6qvWF0E6IbMgKv6TV7i2yZIqE?loadFrom=DocumentDeeplink&amp;ts=504.21" TargetMode="External" /><Relationship Id="rId15" Type="http://schemas.openxmlformats.org/officeDocument/2006/relationships/hyperlink" Target="https://www.temi.com/editor/t/W3G5THfayZCF_mtXnwdc3xaBbRcEJ0LonKZMzHhJfqwqsY3kuYC8F9BhCTrmyWHC0c6qvWF0E6IbMgKv6TV7i2yZIqE?loadFrom=DocumentDeeplink&amp;ts=573.73" TargetMode="External" /><Relationship Id="rId16" Type="http://schemas.openxmlformats.org/officeDocument/2006/relationships/hyperlink" Target="https://www.temi.com/editor/t/W3G5THfayZCF_mtXnwdc3xaBbRcEJ0LonKZMzHhJfqwqsY3kuYC8F9BhCTrmyWHC0c6qvWF0E6IbMgKv6TV7i2yZIqE?loadFrom=DocumentDeeplink&amp;ts=626.08" TargetMode="External" /><Relationship Id="rId17" Type="http://schemas.openxmlformats.org/officeDocument/2006/relationships/hyperlink" Target="https://www.temi.com/editor/t/W3G5THfayZCF_mtXnwdc3xaBbRcEJ0LonKZMzHhJfqwqsY3kuYC8F9BhCTrmyWHC0c6qvWF0E6IbMgKv6TV7i2yZIqE?loadFrom=DocumentDeeplink&amp;ts=682.36" TargetMode="External" /><Relationship Id="rId18" Type="http://schemas.openxmlformats.org/officeDocument/2006/relationships/hyperlink" Target="https://www.temi.com/editor/t/W3G5THfayZCF_mtXnwdc3xaBbRcEJ0LonKZMzHhJfqwqsY3kuYC8F9BhCTrmyWHC0c6qvWF0E6IbMgKv6TV7i2yZIqE?loadFrom=DocumentDeeplink&amp;ts=732.52" TargetMode="External" /><Relationship Id="rId19" Type="http://schemas.openxmlformats.org/officeDocument/2006/relationships/hyperlink" Target="https://www.temi.com/editor/t/W3G5THfayZCF_mtXnwdc3xaBbRcEJ0LonKZMzHhJfqwqsY3kuYC8F9BhCTrmyWHC0c6qvWF0E6IbMgKv6TV7i2yZIqE?loadFrom=DocumentDeeplink&amp;ts=781.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W3G5THfayZCF_mtXnwdc3xaBbRcEJ0LonKZMzHhJfqwqsY3kuYC8F9BhCTrmyWHC0c6qvWF0E6IbMgKv6TV7i2yZIqE?loadFrom=DocumentDeeplink&amp;ts=845.35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3G5THfayZCF_mtXnwdc3xaBbRcEJ0LonKZMzHhJfqwqsY3kuYC8F9BhCTrmyWHC0c6qvWF0E6IbMgKv6TV7i2yZIqE?loadFrom=DocumentDeeplink&amp;ts=0.69" TargetMode="External" /><Relationship Id="rId5" Type="http://schemas.openxmlformats.org/officeDocument/2006/relationships/hyperlink" Target="https://www.temi.com/editor/t/W3G5THfayZCF_mtXnwdc3xaBbRcEJ0LonKZMzHhJfqwqsY3kuYC8F9BhCTrmyWHC0c6qvWF0E6IbMgKv6TV7i2yZIqE?loadFrom=DocumentDeeplink&amp;ts=59.19" TargetMode="External" /><Relationship Id="rId6" Type="http://schemas.openxmlformats.org/officeDocument/2006/relationships/hyperlink" Target="https://www.temi.com/editor/t/W3G5THfayZCF_mtXnwdc3xaBbRcEJ0LonKZMzHhJfqwqsY3kuYC8F9BhCTrmyWHC0c6qvWF0E6IbMgKv6TV7i2yZIqE?loadFrom=DocumentDeeplink&amp;ts=118.5" TargetMode="External" /><Relationship Id="rId7" Type="http://schemas.openxmlformats.org/officeDocument/2006/relationships/hyperlink" Target="https://www.temi.com/editor/t/W3G5THfayZCF_mtXnwdc3xaBbRcEJ0LonKZMzHhJfqwqsY3kuYC8F9BhCTrmyWHC0c6qvWF0E6IbMgKv6TV7i2yZIqE?loadFrom=DocumentDeeplink&amp;ts=175.77" TargetMode="External" /><Relationship Id="rId8" Type="http://schemas.openxmlformats.org/officeDocument/2006/relationships/hyperlink" Target="https://www.temi.com/editor/t/W3G5THfayZCF_mtXnwdc3xaBbRcEJ0LonKZMzHhJfqwqsY3kuYC8F9BhCTrmyWHC0c6qvWF0E6IbMgKv6TV7i2yZIqE?loadFrom=DocumentDeeplink&amp;ts=218.57" TargetMode="External" /><Relationship Id="rId9" Type="http://schemas.openxmlformats.org/officeDocument/2006/relationships/hyperlink" Target="https://www.temi.com/editor/t/W3G5THfayZCF_mtXnwdc3xaBbRcEJ0LonKZMzHhJfqwqsY3kuYC8F9BhCTrmyWHC0c6qvWF0E6IbMgKv6TV7i2yZIqE?loadFrom=DocumentDeeplink&amp;ts=262.67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